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4817"/>
        <w:gridCol w:w="960"/>
        <w:gridCol w:w="1240"/>
        <w:gridCol w:w="960"/>
        <w:gridCol w:w="1240"/>
        <w:gridCol w:w="960"/>
        <w:gridCol w:w="1240"/>
      </w:tblGrid>
      <w:tr w:rsidR="00B44466" w:rsidRPr="000E5CD3" w14:paraId="70AB2EBA" w14:textId="77777777" w:rsidTr="00730329">
        <w:trPr>
          <w:trHeight w:val="435"/>
        </w:trPr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6FE0" w14:textId="77777777" w:rsidR="00B44466" w:rsidRPr="000E5CD3" w:rsidRDefault="00B44466" w:rsidP="008952D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nl-NL" w:eastAsia="nl-NL"/>
              </w:rPr>
              <w:t>Stichting Kijken Kunstenaars Anders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B021" w14:textId="77777777" w:rsidR="00B44466" w:rsidRPr="000E5CD3" w:rsidRDefault="00B44466" w:rsidP="008952D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0ADF7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BD9C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048F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913A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4F82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B44466" w:rsidRPr="000E5CD3" w14:paraId="126FD52B" w14:textId="77777777" w:rsidTr="00730329">
        <w:trPr>
          <w:trHeight w:val="1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8330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BEC0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9E66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C6FF1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5ED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C15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7C8D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0EC8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B44466" w:rsidRPr="000E5CD3" w14:paraId="0F4599ED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832C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23CC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9C4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2A2E" w14:textId="2D2F2593" w:rsidR="00B44466" w:rsidRPr="000E5CD3" w:rsidRDefault="00B431F1" w:rsidP="00455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B431F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nl-NL" w:eastAsia="nl-NL"/>
              </w:rPr>
              <w:t>18</w:t>
            </w:r>
            <w:r w:rsidR="00B44466" w:rsidRPr="00B431F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nl-NL" w:eastAsia="nl-NL"/>
              </w:rPr>
              <w:t>-12-20</w:t>
            </w:r>
            <w:r w:rsidR="00455D8C" w:rsidRPr="00B431F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nl-NL" w:eastAsia="nl-NL"/>
              </w:rPr>
              <w:t>2</w:t>
            </w:r>
            <w:r w:rsidR="000C21E9" w:rsidRPr="00B431F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nl-NL" w:eastAsia="nl-N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08B7" w14:textId="77777777" w:rsidR="00B44466" w:rsidRPr="000E5CD3" w:rsidRDefault="00B44466" w:rsidP="008952D0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944CC" w14:textId="6DA0AAB2" w:rsidR="00B44466" w:rsidRPr="000E5CD3" w:rsidRDefault="00730329" w:rsidP="008952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31-12-202</w:t>
            </w:r>
            <w:r w:rsidR="000C21E9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2ABD" w14:textId="77777777" w:rsidR="00B44466" w:rsidRPr="000E5CD3" w:rsidRDefault="00B44466" w:rsidP="008952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16C54" w14:textId="69B67C52" w:rsidR="00B44466" w:rsidRPr="000E5CD3" w:rsidRDefault="00B44466" w:rsidP="00730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31-12-20</w:t>
            </w:r>
            <w:r w:rsidR="000C21E9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22</w:t>
            </w:r>
          </w:p>
        </w:tc>
      </w:tr>
      <w:tr w:rsidR="00B44466" w:rsidRPr="000E5CD3" w14:paraId="34F1C4BF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D08B" w14:textId="77777777" w:rsidR="00B44466" w:rsidRPr="000E5CD3" w:rsidRDefault="00B44466" w:rsidP="008952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4E39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9F93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28D18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7828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D7758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2929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FDA98" w14:textId="77777777" w:rsidR="00B44466" w:rsidRPr="000E5CD3" w:rsidRDefault="00B44466" w:rsidP="0089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CB1D51" w:rsidRPr="000E5CD3" w14:paraId="5F71D678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0D3" w14:textId="77777777" w:rsidR="00CB1D51" w:rsidRPr="000E5CD3" w:rsidRDefault="00CB1D51" w:rsidP="00C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5588" w14:textId="77777777" w:rsidR="00CB1D51" w:rsidRPr="00FF6D91" w:rsidRDefault="00CB1D51" w:rsidP="00C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3C29" w14:textId="77777777" w:rsidR="00CB1D51" w:rsidRPr="000E5CD3" w:rsidRDefault="00CB1D51" w:rsidP="00C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B8CCE4"/>
            <w:noWrap/>
            <w:vAlign w:val="bottom"/>
          </w:tcPr>
          <w:p w14:paraId="050BF78B" w14:textId="77777777" w:rsidR="00CB1D51" w:rsidRPr="00892713" w:rsidRDefault="00CB1D51" w:rsidP="00CB1D5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52B5" w14:textId="77777777" w:rsidR="00CB1D51" w:rsidRPr="000E5CD3" w:rsidRDefault="00CB1D51" w:rsidP="00CB1D5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B8CCE4"/>
            <w:noWrap/>
            <w:vAlign w:val="bottom"/>
          </w:tcPr>
          <w:p w14:paraId="0785C0F9" w14:textId="77777777" w:rsidR="00CB1D51" w:rsidRPr="000E5CD3" w:rsidRDefault="00CB1D51" w:rsidP="00CB1D5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D46B" w14:textId="77777777" w:rsidR="00CB1D51" w:rsidRPr="000E5CD3" w:rsidRDefault="00CB1D51" w:rsidP="00CB1D5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B8CCE4"/>
            <w:noWrap/>
            <w:vAlign w:val="bottom"/>
          </w:tcPr>
          <w:p w14:paraId="5209DD0B" w14:textId="77777777" w:rsidR="00CB1D51" w:rsidRPr="000E5CD3" w:rsidRDefault="00CB1D51" w:rsidP="00CB1D5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  <w:t>Totaal</w:t>
            </w:r>
          </w:p>
        </w:tc>
      </w:tr>
      <w:tr w:rsidR="00CB1D51" w:rsidRPr="000E5CD3" w14:paraId="78227AE1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3E1" w14:textId="77777777" w:rsidR="00CB1D51" w:rsidRPr="000E5CD3" w:rsidRDefault="00CB1D51" w:rsidP="00CB1D5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8300" w14:textId="77777777" w:rsidR="00CB1D51" w:rsidRPr="000E5CD3" w:rsidRDefault="00CB1D51" w:rsidP="00CB1D51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  <w:t>Balans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5CB0" w14:textId="77777777" w:rsidR="00CB1D51" w:rsidRPr="000E5CD3" w:rsidRDefault="00CB1D51" w:rsidP="00CB1D51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07C91" w14:textId="77777777" w:rsidR="00CB1D51" w:rsidRPr="00892713" w:rsidRDefault="00CB1D51" w:rsidP="00CB1D5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244062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9C19" w14:textId="77777777" w:rsidR="00CB1D51" w:rsidRPr="000E5CD3" w:rsidRDefault="00CB1D51" w:rsidP="00C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2CC2" w14:textId="77777777" w:rsidR="00CB1D51" w:rsidRPr="000E5CD3" w:rsidRDefault="00CB1D51" w:rsidP="00C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DD1D" w14:textId="77777777" w:rsidR="00CB1D51" w:rsidRPr="000E5CD3" w:rsidRDefault="00CB1D51" w:rsidP="00C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8065" w14:textId="77777777" w:rsidR="00CB1D51" w:rsidRPr="000E5CD3" w:rsidRDefault="00CB1D51" w:rsidP="00CB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30329" w:rsidRPr="000E5CD3" w14:paraId="43E01070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1EC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A210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Vaste Activa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05CB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17C42F9D" w14:textId="77777777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5EF8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B3F2E20" w14:textId="0232A54A" w:rsidR="00730329" w:rsidRPr="000E5CD3" w:rsidRDefault="00BC4CD1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8040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401A168E" w14:textId="77777777" w:rsidR="00730329" w:rsidRPr="00730329" w:rsidRDefault="0073032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730329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          -  </w:t>
            </w:r>
            <w:r w:rsidR="00BC4CD1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r w:rsidRPr="00730329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</w:t>
            </w:r>
          </w:p>
        </w:tc>
      </w:tr>
      <w:tr w:rsidR="00730329" w:rsidRPr="000E5CD3" w14:paraId="11EDA5D2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8423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F854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Vlottende activa (staat op de bankrekening)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582D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656A8FE3" w14:textId="448AB39A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</w:t>
            </w:r>
            <w:r w:rsidR="00FF6D91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41.676,98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D3A0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6DA98AFF" w14:textId="1B225F3C" w:rsidR="00730329" w:rsidRPr="000E5CD3" w:rsidRDefault="000C21E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32</w:t>
            </w:r>
            <w:r w:rsidR="00FF6D91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.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483,06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BBB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4FD3F869" w14:textId="4CFBEED7" w:rsidR="00730329" w:rsidRPr="00730329" w:rsidRDefault="0073032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730329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</w:t>
            </w:r>
            <w:r w:rsidR="000C21E9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25.045,39</w:t>
            </w:r>
          </w:p>
        </w:tc>
      </w:tr>
      <w:tr w:rsidR="00730329" w:rsidRPr="000E5CD3" w14:paraId="4E4A92FF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C50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1DA7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Eigen vermogen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5B6C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F640A36" w14:textId="77777777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9A7F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557BF518" w14:textId="3404A1F3" w:rsidR="00730329" w:rsidRPr="000E5CD3" w:rsidRDefault="00BC4CD1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7669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4EA941B5" w14:textId="77777777" w:rsidR="00730329" w:rsidRPr="00730329" w:rsidRDefault="0073032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730329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          -   </w:t>
            </w:r>
          </w:p>
        </w:tc>
      </w:tr>
      <w:tr w:rsidR="00730329" w:rsidRPr="000E5CD3" w14:paraId="298C2FF8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1D1A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2778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Vreemd vermogen (geld met bestemming)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E2D6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2EA80715" w14:textId="42FD3554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  <w:t xml:space="preserve">  </w:t>
            </w:r>
            <w:r w:rsidR="00FF6D91"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  <w:t>-25003,06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7436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348B35AD" w14:textId="1D6FD2FA" w:rsidR="00730329" w:rsidRPr="000840FB" w:rsidRDefault="000C21E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  <w:t>-25.045,39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03A4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4B738398" w14:textId="599FFA69" w:rsidR="00730329" w:rsidRPr="00730329" w:rsidRDefault="000C21E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  <w:t xml:space="preserve">  -26.078,99</w:t>
            </w:r>
          </w:p>
        </w:tc>
      </w:tr>
      <w:tr w:rsidR="00730329" w:rsidRPr="000E5CD3" w14:paraId="35AB94EF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F718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F776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Resultaat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35FF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1BE15719" w14:textId="4E9C6284" w:rsidR="00730329" w:rsidRPr="00892713" w:rsidRDefault="00FF6D91" w:rsidP="00730329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  <w:t>16.673,92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1D4B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0D8B9D77" w14:textId="30C5BA39" w:rsidR="00730329" w:rsidRPr="00FF6D91" w:rsidRDefault="000C21E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sz w:val="20"/>
                <w:szCs w:val="20"/>
                <w:lang w:val="nl-NL" w:eastAsia="nl-NL"/>
              </w:rPr>
            </w:pPr>
            <w:r w:rsidRPr="00FF6D91">
              <w:rPr>
                <w:rFonts w:ascii="Gill Sans MT" w:eastAsia="Times New Roman" w:hAnsi="Gill Sans MT" w:cs="Calibri"/>
                <w:b/>
                <w:bCs/>
                <w:sz w:val="20"/>
                <w:szCs w:val="20"/>
                <w:lang w:val="nl-NL" w:eastAsia="nl-NL"/>
              </w:rPr>
              <w:t>7.437,67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A231" w14:textId="77777777" w:rsidR="00730329" w:rsidRPr="00FF6D91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586F01F9" w14:textId="0A326469" w:rsidR="00730329" w:rsidRPr="00730329" w:rsidRDefault="000C21E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b/>
                <w:bCs/>
                <w:color w:val="FF0000"/>
                <w:sz w:val="20"/>
                <w:szCs w:val="20"/>
                <w:lang w:val="nl-NL" w:eastAsia="nl-NL"/>
              </w:rPr>
              <w:t xml:space="preserve">   -1.033,60</w:t>
            </w:r>
          </w:p>
        </w:tc>
      </w:tr>
      <w:tr w:rsidR="00730329" w:rsidRPr="000E5CD3" w14:paraId="7F88691F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8BF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BA5" w14:textId="77777777" w:rsidR="00730329" w:rsidRPr="000E5CD3" w:rsidRDefault="00730329" w:rsidP="0073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44FD" w14:textId="77777777" w:rsidR="00730329" w:rsidRPr="000E5CD3" w:rsidRDefault="00730329" w:rsidP="0073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750D" w14:textId="77777777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714" w14:textId="77777777" w:rsidR="00730329" w:rsidRPr="000E5CD3" w:rsidRDefault="00730329" w:rsidP="0073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6E8E" w14:textId="77777777" w:rsidR="00730329" w:rsidRPr="000E5CD3" w:rsidRDefault="00730329" w:rsidP="00FF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4B0C" w14:textId="77777777" w:rsidR="00730329" w:rsidRPr="000E5CD3" w:rsidRDefault="00730329" w:rsidP="0073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092B" w14:textId="77777777" w:rsidR="00730329" w:rsidRPr="000E5CD3" w:rsidRDefault="00730329" w:rsidP="00FF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30329" w:rsidRPr="000E5CD3" w14:paraId="1E7245B4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B470" w14:textId="77777777" w:rsidR="00730329" w:rsidRPr="000E5CD3" w:rsidRDefault="00730329" w:rsidP="0073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F00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  <w:t>Winst- &amp; Verliesrekening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352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7633" w14:textId="77777777" w:rsidR="00730329" w:rsidRPr="00892713" w:rsidRDefault="00730329" w:rsidP="0073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7491" w14:textId="77777777" w:rsidR="00730329" w:rsidRPr="000E5CD3" w:rsidRDefault="00730329" w:rsidP="0073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CA0C" w14:textId="77777777" w:rsidR="00730329" w:rsidRPr="000E5CD3" w:rsidRDefault="00730329" w:rsidP="00FF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135C" w14:textId="77777777" w:rsidR="00730329" w:rsidRPr="000E5CD3" w:rsidRDefault="00730329" w:rsidP="0073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8AAEE" w14:textId="77777777" w:rsidR="00730329" w:rsidRPr="000E5CD3" w:rsidRDefault="00730329" w:rsidP="00FF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30329" w:rsidRPr="000E5CD3" w14:paraId="2AD8FC79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CAAE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4935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Opbrengsten (fondsen, donaties, toegangsprijs)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417C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901F39B" w14:textId="23A68C0F" w:rsidR="00730329" w:rsidRPr="00FF6D91" w:rsidRDefault="00FF6D91" w:rsidP="00FF6D9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  <w:t>-</w:t>
            </w:r>
            <w:r w:rsidRPr="00FF6D91"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  <w:t>86.877,30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F0B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07757489" w14:textId="52E72A1D" w:rsidR="00730329" w:rsidRPr="000E5CD3" w:rsidRDefault="00FF6D91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  <w:t>-10.701,32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4D56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0017C479" w14:textId="55B5A08B" w:rsidR="00730329" w:rsidRPr="000E5CD3" w:rsidRDefault="000C21E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  <w:t>-53.351,92</w:t>
            </w:r>
          </w:p>
        </w:tc>
      </w:tr>
      <w:tr w:rsidR="00730329" w:rsidRPr="000840FB" w14:paraId="27DF6D6B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6F5E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6694" w14:textId="1AC6ACCF" w:rsidR="00730329" w:rsidRPr="000E5CD3" w:rsidRDefault="00697CC1" w:rsidP="00BC4CD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ZZP-</w:t>
            </w:r>
            <w:proofErr w:type="spellStart"/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ers</w:t>
            </w:r>
            <w:proofErr w:type="spellEnd"/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(</w:t>
            </w:r>
            <w:r w:rsidR="00730329"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Kunstenaar</w:t>
            </w:r>
            <w:r w:rsidR="00BC4CD1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s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,</w:t>
            </w:r>
            <w:r w:rsidR="00730329"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curatoren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etc.)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1826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270E6896" w14:textId="31F371B0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</w:t>
            </w:r>
            <w:r w:rsidR="00FF6D91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38.534,73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2DA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16AD6686" w14:textId="2C85F978" w:rsidR="00730329" w:rsidRPr="000E5CD3" w:rsidRDefault="00FF6D91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E9F0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43156C10" w14:textId="0CFE4BAC" w:rsidR="00730329" w:rsidRPr="000E5CD3" w:rsidRDefault="000C21E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35.090,78</w:t>
            </w:r>
          </w:p>
        </w:tc>
      </w:tr>
      <w:tr w:rsidR="00D80A1A" w:rsidRPr="000840FB" w14:paraId="0DA9D4B7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F3C14" w14:textId="77777777" w:rsidR="00D80A1A" w:rsidRPr="000E5CD3" w:rsidRDefault="00D80A1A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8C62" w14:textId="77777777" w:rsidR="00D80A1A" w:rsidRDefault="00D80A1A" w:rsidP="00BC4CD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3929" w14:textId="77777777" w:rsidR="00D80A1A" w:rsidRPr="000E5CD3" w:rsidRDefault="00D80A1A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096BB528" w14:textId="77777777" w:rsidR="00D80A1A" w:rsidRPr="00892713" w:rsidRDefault="00D80A1A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17482" w14:textId="77777777" w:rsidR="00D80A1A" w:rsidRPr="000E5CD3" w:rsidRDefault="00D80A1A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2CAF62D0" w14:textId="77777777" w:rsidR="00D80A1A" w:rsidRDefault="00D80A1A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E9941" w14:textId="77777777" w:rsidR="00D80A1A" w:rsidRPr="000E5CD3" w:rsidRDefault="00D80A1A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30FA4EB2" w14:textId="77777777" w:rsidR="00D80A1A" w:rsidRPr="00892713" w:rsidRDefault="00D80A1A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730329" w:rsidRPr="000840FB" w14:paraId="6B784923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FE9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6C5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Afschrijvingen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757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1D889AEE" w14:textId="77777777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6A64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1D7A4536" w14:textId="2D369E88" w:rsidR="00730329" w:rsidRPr="000E5CD3" w:rsidRDefault="00BC4CD1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FC02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7179DF4C" w14:textId="77777777" w:rsidR="00730329" w:rsidRPr="000E5CD3" w:rsidRDefault="0073032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          -   </w:t>
            </w:r>
          </w:p>
        </w:tc>
      </w:tr>
      <w:tr w:rsidR="00730329" w:rsidRPr="000E5CD3" w14:paraId="2C712B41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BE87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E96E" w14:textId="77777777" w:rsidR="00730329" w:rsidRPr="00FF6D91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Overige lasten (projectkosten et cetera)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F721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41C38DF2" w14:textId="25AA577B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</w:t>
            </w:r>
            <w:r w:rsidR="00FF6D91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31.668,65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5868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7B3138F0" w14:textId="236CA43F" w:rsidR="00730329" w:rsidRPr="000E5CD3" w:rsidRDefault="00FF6D91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2.983,65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4101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166499E9" w14:textId="29944D0A" w:rsidR="00730329" w:rsidRPr="000E5CD3" w:rsidRDefault="000C21E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19.294,74</w:t>
            </w:r>
          </w:p>
        </w:tc>
      </w:tr>
      <w:tr w:rsidR="00730329" w:rsidRPr="000E5CD3" w14:paraId="532CD4E5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2B84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24B1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Financiële baten &amp; lasten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8DEA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17B82E44" w14:textId="77777777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B88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4402660E" w14:textId="1D2C35F8" w:rsidR="00730329" w:rsidRPr="000E5CD3" w:rsidRDefault="00BC4CD1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89271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0306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D0AD225" w14:textId="77777777" w:rsidR="00730329" w:rsidRPr="000E5CD3" w:rsidRDefault="0073032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              -   </w:t>
            </w:r>
          </w:p>
        </w:tc>
      </w:tr>
      <w:tr w:rsidR="00730329" w:rsidRPr="000E5CD3" w14:paraId="427A8749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02DFA" w14:textId="77777777" w:rsidR="00730329" w:rsidRPr="000E5CD3" w:rsidRDefault="00730329" w:rsidP="00730329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D964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97B0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520803EB" w14:textId="77777777" w:rsidR="00730329" w:rsidRPr="0089271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2511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2D19B6B9" w14:textId="77777777" w:rsidR="00730329" w:rsidRPr="000E5CD3" w:rsidRDefault="0073032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9DDD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2A4C0C24" w14:textId="77777777" w:rsidR="00730329" w:rsidRPr="000E5CD3" w:rsidRDefault="0073032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730329" w:rsidRPr="000E5CD3" w14:paraId="6371FD2B" w14:textId="77777777" w:rsidTr="0073032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DCEC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4F08" w14:textId="7A50A908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</w:pP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Resultaat na bel. (- = </w:t>
            </w:r>
            <w:r w:rsidR="00697CC1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>opbrengsten</w:t>
            </w:r>
            <w:r w:rsidRPr="000E5CD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nl-NL" w:eastAsia="nl-NL"/>
              </w:rPr>
              <w:t xml:space="preserve"> / + = verlies)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524" w14:textId="77777777" w:rsidR="00730329" w:rsidRPr="00697CC1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4D07CABF" w14:textId="12B6E936" w:rsidR="00730329" w:rsidRPr="00697CC1" w:rsidRDefault="00697CC1" w:rsidP="00697CC1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0000"/>
                <w:sz w:val="20"/>
                <w:szCs w:val="20"/>
                <w:lang w:val="nl-NL" w:eastAsia="nl-NL"/>
              </w:rPr>
            </w:pPr>
            <w:r w:rsidRPr="00697CC1">
              <w:rPr>
                <w:rFonts w:ascii="Gill Sans MT" w:eastAsia="Times New Roman" w:hAnsi="Gill Sans MT" w:cs="Calibri"/>
                <w:b/>
                <w:bCs/>
                <w:color w:val="FF0000"/>
                <w:sz w:val="20"/>
                <w:szCs w:val="20"/>
                <w:lang w:val="nl-NL" w:eastAsia="nl-NL"/>
              </w:rPr>
              <w:t>-</w:t>
            </w:r>
            <w:r w:rsidR="00FF6D91" w:rsidRPr="00697CC1">
              <w:rPr>
                <w:rFonts w:ascii="Gill Sans MT" w:eastAsia="Times New Roman" w:hAnsi="Gill Sans MT" w:cs="Calibri"/>
                <w:b/>
                <w:bCs/>
                <w:color w:val="FF0000"/>
                <w:sz w:val="20"/>
                <w:szCs w:val="20"/>
                <w:lang w:val="nl-NL" w:eastAsia="nl-NL"/>
              </w:rPr>
              <w:t>16.673,</w:t>
            </w:r>
            <w:r w:rsidRPr="00697CC1">
              <w:rPr>
                <w:rFonts w:ascii="Gill Sans MT" w:eastAsia="Times New Roman" w:hAnsi="Gill Sans MT" w:cs="Calibri"/>
                <w:b/>
                <w:bCs/>
                <w:color w:val="FF0000"/>
                <w:sz w:val="20"/>
                <w:szCs w:val="20"/>
                <w:lang w:val="nl-NL" w:eastAsia="nl-NL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E4F8" w14:textId="77777777" w:rsidR="00730329" w:rsidRPr="00FF6D91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13D1C0EF" w14:textId="38DBB33C" w:rsidR="00730329" w:rsidRPr="00FF6D91" w:rsidRDefault="00FF6D91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FF0000"/>
                <w:sz w:val="20"/>
                <w:szCs w:val="20"/>
                <w:lang w:val="nl-NL" w:eastAsia="nl-NL"/>
              </w:rPr>
            </w:pPr>
            <w:r w:rsidRPr="00FF6D91">
              <w:rPr>
                <w:rFonts w:ascii="Gill Sans MT" w:eastAsia="Times New Roman" w:hAnsi="Gill Sans MT" w:cs="Calibri"/>
                <w:b/>
                <w:bCs/>
                <w:color w:val="FF0000"/>
                <w:sz w:val="20"/>
                <w:szCs w:val="20"/>
                <w:lang w:val="nl-NL" w:eastAsia="nl-NL"/>
              </w:rPr>
              <w:t>-7.437,67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4532" w14:textId="77777777" w:rsidR="00730329" w:rsidRPr="000E5CD3" w:rsidRDefault="00730329" w:rsidP="00730329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bottom"/>
          </w:tcPr>
          <w:p w14:paraId="59E28E17" w14:textId="2AA3996E" w:rsidR="00730329" w:rsidRPr="000E5CD3" w:rsidRDefault="00730329" w:rsidP="00FF6D91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  <w:t xml:space="preserve">   </w:t>
            </w:r>
            <w:r w:rsidRPr="000E5CD3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  <w:t xml:space="preserve">  </w:t>
            </w:r>
            <w:r w:rsidR="000C21E9" w:rsidRPr="00892713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val="nl-NL" w:eastAsia="nl-NL"/>
              </w:rPr>
              <w:t xml:space="preserve">     1.033,60</w:t>
            </w:r>
          </w:p>
        </w:tc>
      </w:tr>
    </w:tbl>
    <w:p w14:paraId="270A3B48" w14:textId="77777777" w:rsidR="00B44466" w:rsidRDefault="00B44466" w:rsidP="00B44466"/>
    <w:p w14:paraId="2AA47F93" w14:textId="6E3F273E" w:rsidR="00B44466" w:rsidRPr="00892572" w:rsidRDefault="00697CC1" w:rsidP="00B44466">
      <w:pPr>
        <w:rPr>
          <w:lang w:val="nl-NL"/>
        </w:rPr>
      </w:pPr>
      <w:r>
        <w:rPr>
          <w:lang w:val="nl-NL"/>
        </w:rPr>
        <w:t xml:space="preserve">Toelichting 2022: </w:t>
      </w:r>
      <w:proofErr w:type="spellStart"/>
      <w:r>
        <w:rPr>
          <w:lang w:val="nl-NL"/>
        </w:rPr>
        <w:t>PaltzBiënnale</w:t>
      </w:r>
      <w:proofErr w:type="spellEnd"/>
      <w:r>
        <w:rPr>
          <w:lang w:val="nl-NL"/>
        </w:rPr>
        <w:t xml:space="preserve"> 2022 redelijk succesvol.</w:t>
      </w:r>
      <w:r>
        <w:rPr>
          <w:lang w:val="nl-NL"/>
        </w:rPr>
        <w:br/>
        <w:t xml:space="preserve">Toelichting 2023: geen </w:t>
      </w:r>
      <w:proofErr w:type="spellStart"/>
      <w:r>
        <w:rPr>
          <w:lang w:val="nl-NL"/>
        </w:rPr>
        <w:t>PaltzBiënnale</w:t>
      </w:r>
      <w:proofErr w:type="spellEnd"/>
      <w:r>
        <w:rPr>
          <w:lang w:val="nl-NL"/>
        </w:rPr>
        <w:t xml:space="preserve">; gedeelte subsidie van fondsen voor </w:t>
      </w:r>
      <w:proofErr w:type="spellStart"/>
      <w:r>
        <w:rPr>
          <w:lang w:val="nl-NL"/>
        </w:rPr>
        <w:t>PaltzBiënnale</w:t>
      </w:r>
      <w:proofErr w:type="spellEnd"/>
      <w:r>
        <w:rPr>
          <w:lang w:val="nl-NL"/>
        </w:rPr>
        <w:t xml:space="preserve"> 2024 ontvangen; PB Matinees georganiseerd. </w:t>
      </w:r>
      <w:r w:rsidR="00B44466">
        <w:rPr>
          <w:lang w:val="nl-NL"/>
        </w:rPr>
        <w:br/>
        <w:t>Toelichting 202</w:t>
      </w:r>
      <w:r>
        <w:rPr>
          <w:lang w:val="nl-NL"/>
        </w:rPr>
        <w:t>4</w:t>
      </w:r>
      <w:r w:rsidR="00B44466">
        <w:rPr>
          <w:lang w:val="nl-NL"/>
        </w:rPr>
        <w:t xml:space="preserve">: PaltzBiënnale </w:t>
      </w:r>
      <w:r>
        <w:rPr>
          <w:lang w:val="nl-NL"/>
        </w:rPr>
        <w:t xml:space="preserve">2024 en PB Matinees succesvol. </w:t>
      </w:r>
      <w:r w:rsidR="00B44466">
        <w:rPr>
          <w:lang w:val="nl-NL"/>
        </w:rPr>
        <w:br/>
      </w:r>
      <w:r w:rsidR="00B44466" w:rsidRPr="00892572">
        <w:rPr>
          <w:lang w:val="nl-NL"/>
        </w:rPr>
        <w:t xml:space="preserve"> </w:t>
      </w:r>
    </w:p>
    <w:p w14:paraId="03BEF45C" w14:textId="77777777" w:rsidR="00403A61" w:rsidRPr="00B44466" w:rsidRDefault="00403A61">
      <w:pPr>
        <w:rPr>
          <w:lang w:val="nl-NL"/>
        </w:rPr>
      </w:pPr>
    </w:p>
    <w:sectPr w:rsidR="00403A61" w:rsidRPr="00B44466" w:rsidSect="0079511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078E"/>
    <w:multiLevelType w:val="hybridMultilevel"/>
    <w:tmpl w:val="DD1E4B54"/>
    <w:lvl w:ilvl="0" w:tplc="8736BDCC">
      <w:start w:val="16"/>
      <w:numFmt w:val="bullet"/>
      <w:lvlText w:val="-"/>
      <w:lvlJc w:val="left"/>
      <w:pPr>
        <w:ind w:left="645" w:hanging="360"/>
      </w:pPr>
      <w:rPr>
        <w:rFonts w:ascii="Gill Sans MT" w:eastAsia="Times New Roman" w:hAnsi="Gill Sans MT" w:cs="Calibri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4645192A"/>
    <w:multiLevelType w:val="hybridMultilevel"/>
    <w:tmpl w:val="A754EA70"/>
    <w:lvl w:ilvl="0" w:tplc="CB74D456">
      <w:start w:val="86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19991">
    <w:abstractNumId w:val="1"/>
  </w:num>
  <w:num w:numId="2" w16cid:durableId="13286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66"/>
    <w:rsid w:val="000C21E9"/>
    <w:rsid w:val="00177924"/>
    <w:rsid w:val="001C5D86"/>
    <w:rsid w:val="00403A61"/>
    <w:rsid w:val="00455D8C"/>
    <w:rsid w:val="00617979"/>
    <w:rsid w:val="00697CC1"/>
    <w:rsid w:val="00730329"/>
    <w:rsid w:val="0079511F"/>
    <w:rsid w:val="00924849"/>
    <w:rsid w:val="00B431F1"/>
    <w:rsid w:val="00B44466"/>
    <w:rsid w:val="00BC4CD1"/>
    <w:rsid w:val="00C1646D"/>
    <w:rsid w:val="00CB1D51"/>
    <w:rsid w:val="00D71548"/>
    <w:rsid w:val="00D80A1A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55D3"/>
  <w15:chartTrackingRefBased/>
  <w15:docId w15:val="{4FD03E05-25D3-4D8A-8767-53CF4645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44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032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 Bakker</dc:creator>
  <cp:keywords/>
  <dc:description/>
  <cp:lastModifiedBy>Meria Bakker</cp:lastModifiedBy>
  <cp:revision>6</cp:revision>
  <cp:lastPrinted>2024-12-18T15:26:00Z</cp:lastPrinted>
  <dcterms:created xsi:type="dcterms:W3CDTF">2024-12-18T14:54:00Z</dcterms:created>
  <dcterms:modified xsi:type="dcterms:W3CDTF">2025-01-03T09:24:00Z</dcterms:modified>
</cp:coreProperties>
</file>